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Koszalinie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Drawno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Koszalinie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234B724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884332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884332">
        <w:rPr>
          <w:sz w:val="24"/>
          <w:szCs w:val="24"/>
        </w:rPr>
        <w:t>14:00</w:t>
      </w:r>
      <w:r>
        <w:rPr>
          <w:sz w:val="24"/>
          <w:szCs w:val="24"/>
        </w:rPr>
        <w:t xml:space="preserve">. w siedzibie </w:t>
      </w:r>
      <w:r>
        <w:rPr>
          <w:b/>
          <w:sz w:val="24"/>
          <w:szCs w:val="24"/>
        </w:rPr>
        <w:t>Urzędu Miejskiego w Drawnie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CAE017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A7BF8E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109276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739D16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022D8E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DA76A3E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D6240">
        <w:t>30.04.2019</w:t>
      </w:r>
      <w:r w:rsidRPr="00B50FD4">
        <w:t xml:space="preserve"> r. o godz. </w:t>
      </w:r>
      <w:r w:rsidR="00DD6240">
        <w:t>8:30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Miejskiego w Drawnie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Koszalinie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Marcin Myszka</w:t>
      </w:r>
    </w:p>
    <w:p w14:paraId="29E8A458" w14:textId="40C31BD6" w:rsidR="00FA52D2" w:rsidRPr="00B50FD4" w:rsidRDefault="00FA52D2" w:rsidP="00E73B0F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84332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D6240"/>
    <w:rsid w:val="00DE465F"/>
    <w:rsid w:val="00DF4736"/>
    <w:rsid w:val="00E73B0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Informatyk</cp:lastModifiedBy>
  <cp:revision>4</cp:revision>
  <dcterms:created xsi:type="dcterms:W3CDTF">2019-04-26T12:48:00Z</dcterms:created>
  <dcterms:modified xsi:type="dcterms:W3CDTF">2019-04-26T12:57:00Z</dcterms:modified>
</cp:coreProperties>
</file>