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1C1430E9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2B019C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63757829" w:rsidR="00027BE7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8952E4">
        <w:rPr>
          <w:rFonts w:ascii="Cambria" w:hAnsi="Cambria"/>
          <w:b/>
          <w:lang w:eastAsia="ar-SA"/>
        </w:rPr>
        <w:t>PIOŚ.271.</w:t>
      </w:r>
      <w:r w:rsidR="00193B0A">
        <w:rPr>
          <w:rFonts w:ascii="Cambria" w:hAnsi="Cambria"/>
          <w:b/>
          <w:lang w:eastAsia="ar-SA"/>
        </w:rPr>
        <w:t>13</w:t>
      </w:r>
      <w:r w:rsidR="006754EC" w:rsidRPr="00E10989">
        <w:rPr>
          <w:rFonts w:ascii="Cambria" w:hAnsi="Cambria"/>
          <w:b/>
          <w:lang w:eastAsia="ar-SA"/>
        </w:rPr>
        <w:t>.202</w:t>
      </w:r>
      <w:r w:rsidR="000C450E">
        <w:rPr>
          <w:rFonts w:ascii="Cambria" w:hAnsi="Cambria"/>
          <w:b/>
          <w:lang w:eastAsia="ar-SA"/>
        </w:rPr>
        <w:t>2</w:t>
      </w:r>
      <w:r w:rsidR="006754EC" w:rsidRPr="00E10989">
        <w:rPr>
          <w:rFonts w:ascii="Cambria" w:hAnsi="Cambria"/>
          <w:b/>
          <w:lang w:eastAsia="ar-SA"/>
        </w:rPr>
        <w:t>.MP</w:t>
      </w:r>
      <w:r w:rsidRPr="00E10989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15BF7AA3" w:rsidR="006754EC" w:rsidRPr="00B70925" w:rsidRDefault="006754EC" w:rsidP="008952E4">
      <w:pPr>
        <w:tabs>
          <w:tab w:val="left" w:pos="6285"/>
        </w:tabs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  <w:r w:rsidR="008952E4">
        <w:rPr>
          <w:rFonts w:ascii="Cambria" w:hAnsi="Cambria" w:cs="Helvetica"/>
          <w:bCs/>
          <w:color w:val="000000"/>
        </w:rPr>
        <w:tab/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79B71CAA" w:rsidR="009C4E39" w:rsidRDefault="00193B0A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Pr="005A417F">
          <w:rPr>
            <w:rStyle w:val="Hipercze"/>
            <w:rFonts w:ascii="Cambria" w:hAnsi="Cambria"/>
          </w:rPr>
          <w:t>https://bip.drawno.pl/zamowienia-publiczne</w:t>
        </w:r>
      </w:hyperlink>
      <w:r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193B0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193B0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2021 r., poz. 1129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93AD58B" w14:textId="392A3FFE" w:rsidR="00027BE7" w:rsidRDefault="003F08C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Na potrzeby postępowania o udzielenie zamówienia publicznego którego przedmiotem jest zadanie pn.:</w:t>
      </w:r>
      <w:r w:rsidR="008952E4">
        <w:rPr>
          <w:rFonts w:ascii="Cambria" w:hAnsi="Cambria"/>
        </w:rPr>
        <w:t xml:space="preserve"> </w:t>
      </w:r>
      <w:r w:rsidR="008952E4" w:rsidRPr="008952E4">
        <w:rPr>
          <w:rFonts w:ascii="Cambria" w:hAnsi="Cambria"/>
          <w:b/>
          <w:i/>
        </w:rPr>
        <w:t>„Przebudowa i budowa drogi gminnej nr 655006Z Drawno-Zdanów–etap II”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35FCBD8B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C0051A4" w14:textId="7348D9BD" w:rsidR="000C450E" w:rsidRDefault="000C450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CD62DB5" w14:textId="77777777" w:rsidR="000C450E" w:rsidRDefault="000C450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lastRenderedPageBreak/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91964C1" w14:textId="3F92ABB9" w:rsidR="00027BE7" w:rsidRDefault="00193B0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  <w:r>
        <w:rPr>
          <w:noProof/>
        </w:rPr>
        <w:pict w14:anchorId="267F6164">
          <v:rect id="Rectangle 17" o:spid="_x0000_s1033" style="position:absolute;left:0;text-align:left;margin-left:17.8pt;margin-top:7.2pt;width:18.85pt;height:11.7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</w:p>
    <w:p w14:paraId="1E3B0161" w14:textId="77777777" w:rsidR="006754EC" w:rsidRDefault="00193B0A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470BB083">
          <v:rect id="Rectangle 16" o:spid="_x0000_s1034" style="position:absolute;left:0;text-align:left;margin-left:17.8pt;margin-top:4.6pt;width:18.85pt;height:23.9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1)</w:t>
      </w:r>
    </w:p>
    <w:p w14:paraId="58B0A1BB" w14:textId="3AC8AC9C" w:rsidR="006754EC" w:rsidRDefault="006754EC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>
        <w:rPr>
          <w:rFonts w:ascii="Cambria" w:hAnsi="Cambria" w:cstheme="minorHAnsi"/>
          <w:color w:val="000000"/>
          <w:lang w:val="en-US"/>
        </w:rPr>
        <w:t>ppkt</w:t>
      </w:r>
      <w:proofErr w:type="spellEnd"/>
      <w:r>
        <w:rPr>
          <w:rFonts w:ascii="Cambria" w:hAnsi="Cambria" w:cstheme="minorHAnsi"/>
          <w:color w:val="000000"/>
          <w:lang w:val="en-US"/>
        </w:rPr>
        <w:t>. 2), lit a)</w:t>
      </w:r>
    </w:p>
    <w:p w14:paraId="3071B9DF" w14:textId="77777777" w:rsidR="00027BE7" w:rsidRDefault="00027BE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40E4F4" w14:textId="77777777" w:rsidR="006754EC" w:rsidRDefault="00193B0A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C5049A8">
          <v:rect id="Prostokąt 15" o:spid="_x0000_s1030" style="position:absolute;left:0;text-align:left;margin-left:17.8pt;margin-top:4.6pt;width:18.85pt;height:23.9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1)</w:t>
      </w:r>
    </w:p>
    <w:p w14:paraId="779C61C5" w14:textId="77777777" w:rsidR="006754EC" w:rsidRDefault="00193B0A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F2669ED">
          <v:rect id="Prostokąt 16" o:spid="_x0000_s1029" style="position:absolute;left:0;text-align:left;margin-left:17.8pt;margin-top:2.45pt;width:18.85pt;height:9.8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+3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2), lit a)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</w:pPr>
      <w:r>
        <w:rPr>
          <w:rFonts w:ascii="Cambria" w:hAnsi="Cambria"/>
        </w:rPr>
        <w:t>Oświadczam, że wszystkie informacje podane w powyższych oświadczeniach są aktualne i zgodne z prawdą.</w:t>
      </w:r>
    </w:p>
    <w:sectPr w:rsidR="00027BE7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9422" w14:textId="77777777" w:rsidR="00001320" w:rsidRDefault="00001320" w:rsidP="00027BE7">
      <w:r>
        <w:separator/>
      </w:r>
    </w:p>
  </w:endnote>
  <w:endnote w:type="continuationSeparator" w:id="0">
    <w:p w14:paraId="2AFBBC9C" w14:textId="77777777" w:rsidR="00001320" w:rsidRDefault="00001320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2E0363F1" w:rsidR="00027BE7" w:rsidRDefault="008952E4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8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 w:rsidR="003F08C5"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1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25BE" w14:textId="77777777" w:rsidR="00001320" w:rsidRDefault="00001320">
      <w:pPr>
        <w:rPr>
          <w:sz w:val="12"/>
        </w:rPr>
      </w:pPr>
      <w:r>
        <w:separator/>
      </w:r>
    </w:p>
  </w:footnote>
  <w:footnote w:type="continuationSeparator" w:id="0">
    <w:p w14:paraId="65FECA1E" w14:textId="77777777" w:rsidR="00001320" w:rsidRDefault="00001320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5A98AC8D" w:rsidR="00027BE7" w:rsidRDefault="008952E4" w:rsidP="008952E4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8952E4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2E207411" wp14:editId="2E1177A9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01320"/>
    <w:rsid w:val="00027BE7"/>
    <w:rsid w:val="000C450E"/>
    <w:rsid w:val="00113CAB"/>
    <w:rsid w:val="00193B0A"/>
    <w:rsid w:val="002B019C"/>
    <w:rsid w:val="003F08C5"/>
    <w:rsid w:val="00435C85"/>
    <w:rsid w:val="00570529"/>
    <w:rsid w:val="006754EC"/>
    <w:rsid w:val="0087461E"/>
    <w:rsid w:val="008952E4"/>
    <w:rsid w:val="008D4679"/>
    <w:rsid w:val="009276BA"/>
    <w:rsid w:val="009C4E39"/>
    <w:rsid w:val="00AB2EB9"/>
    <w:rsid w:val="00C72EC2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drawno.pl/zamowienia-publicz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5ABF-A67B-4BB5-A566-A7EF7EB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Mirek Jankowski</cp:lastModifiedBy>
  <cp:revision>10</cp:revision>
  <cp:lastPrinted>2022-07-26T13:13:00Z</cp:lastPrinted>
  <dcterms:created xsi:type="dcterms:W3CDTF">2021-11-16T14:50:00Z</dcterms:created>
  <dcterms:modified xsi:type="dcterms:W3CDTF">2022-07-26T13:13:00Z</dcterms:modified>
  <dc:language>pl-PL</dc:language>
</cp:coreProperties>
</file>